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  <w:t>徐州机电技师学院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焊接车间安全</w:t>
      </w: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  <w:t>改造设备采购询价文件及报价单</w:t>
      </w:r>
    </w:p>
    <w:p>
      <w:pPr>
        <w:jc w:val="center"/>
        <w:rPr>
          <w:rFonts w:hint="eastAsia" w:ascii="宋体" w:hAnsi="宋体" w:eastAsia="宋体" w:cs="宋体"/>
          <w:b/>
          <w:bCs/>
          <w:color w:val="0000FF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7"/>
          <w:szCs w:val="27"/>
          <w:shd w:val="clear" w:color="auto" w:fill="FFFFFF"/>
          <w:lang w:val="en-US" w:eastAsia="zh-CN"/>
        </w:rPr>
        <w:t>（下方附报价表）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、焊接车间气割下料间使用除尘式环保砂轮机（大灯罩）；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58"/>
        <w:gridCol w:w="334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配置参数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R-33-DS26ZH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功率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1500W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额定电压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380V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额定频率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50HZ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空载转速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2840г/min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58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砂轮尺寸</w:t>
            </w:r>
          </w:p>
        </w:tc>
        <w:tc>
          <w:tcPr>
            <w:tcW w:w="3345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250*25*32mm</w:t>
            </w:r>
          </w:p>
        </w:tc>
        <w:tc>
          <w:tcPr>
            <w:tcW w:w="2347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要求免费送货、免费安装(加电缆)。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2、焊接车间使用在线式氧气检测仪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配置如下：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38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配置参数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t>FGD2-C-O2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量程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t>0-30%VOL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分辨率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t>0.01%VOL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检测精度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≤+-3%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防爆等级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t>Exd  </w:t>
            </w:r>
            <w:r>
              <w:rPr>
                <w:rFonts w:hint="eastAsia" w:ascii="宋体" w:hAnsi="宋体" w:eastAsia="宋体" w:cs="宋体"/>
              </w:rPr>
              <w:t>Ⅱ</w:t>
            </w:r>
            <w:r>
              <w:t>CT6（编号 CNEx16.2947X）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报警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现场声光报警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供电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DC 24V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输出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4-20mA  1组(三线制）；RS-485 1组（四线制）；开关量2组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通讯协议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Modbus ASCII、 Modbus RTU协议(同时兼容）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要求包括所需安装过程产生的其它费用、免费初次送检提供第三方检测报告。</w:t>
      </w:r>
    </w:p>
    <w:p>
      <w:pPr>
        <w:spacing w:line="3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3、焊接车间购置CG1-30K不含导轨半自动等离子快速切割机</w:t>
      </w:r>
      <w:r>
        <w:rPr>
          <w:rFonts w:hint="eastAsia"/>
          <w:sz w:val="28"/>
          <w:szCs w:val="28"/>
          <w:lang w:val="en-US" w:eastAsia="zh-CN"/>
        </w:rPr>
        <w:t>1台</w:t>
      </w:r>
      <w:r>
        <w:rPr>
          <w:rFonts w:hint="eastAsia"/>
          <w:sz w:val="28"/>
          <w:szCs w:val="28"/>
        </w:rPr>
        <w:t>。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38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配置类别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配置参数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型号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t>CG1-30K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调控控制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可控硅控制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220V+-10%  50HZ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切割速度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50~4500/mm/min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坡口角度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0-45度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切割圆直径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200-2000mm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电机</w:t>
            </w:r>
          </w:p>
        </w:tc>
        <w:tc>
          <w:tcPr>
            <w:tcW w:w="5386" w:type="dxa"/>
          </w:tcPr>
          <w:p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直流110V  50HZ  30W  转速4200R/min</w:t>
            </w:r>
          </w:p>
        </w:tc>
        <w:tc>
          <w:tcPr>
            <w:tcW w:w="930" w:type="dxa"/>
          </w:tcPr>
          <w:p>
            <w:pPr>
              <w:spacing w:line="360" w:lineRule="exact"/>
              <w:rPr>
                <w:sz w:val="20"/>
                <w:szCs w:val="20"/>
              </w:rPr>
            </w:pPr>
          </w:p>
        </w:tc>
      </w:tr>
    </w:tbl>
    <w:p>
      <w:pPr>
        <w:spacing w:line="360" w:lineRule="exact"/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exact"/>
        <w:ind w:firstLine="560" w:firstLineChars="200"/>
        <w:jc w:val="center"/>
        <w:rPr>
          <w:rFonts w:hint="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徐州机电技师学院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7"/>
          <w:szCs w:val="27"/>
          <w:shd w:val="clear" w:color="auto" w:fill="FFFFFF"/>
          <w:lang w:val="en-US" w:eastAsia="zh-CN"/>
        </w:rPr>
        <w:t xml:space="preserve">  2024年5月29日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  <w:t>徐州机电技师学院</w:t>
      </w:r>
      <w:r>
        <w:rPr>
          <w:rFonts w:hint="eastAsia"/>
          <w:b/>
          <w:bCs/>
          <w:sz w:val="28"/>
          <w:szCs w:val="28"/>
        </w:rPr>
        <w:t>焊接车间安全</w:t>
      </w:r>
      <w:r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  <w:t>改造设备采购项目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7"/>
          <w:szCs w:val="27"/>
          <w:shd w:val="clear" w:color="auto" w:fill="FFFFFF"/>
          <w:lang w:val="en-US" w:eastAsia="zh-CN"/>
        </w:rPr>
        <w:t>报价单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541"/>
        <w:gridCol w:w="2121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除尘式环保砂轮机（大灯罩）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2121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免费送货、免费安装(加电缆)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含交付使用全部费用；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2.供货设备参数列明：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在线式氧气检测仪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</w:t>
            </w:r>
          </w:p>
        </w:tc>
        <w:tc>
          <w:tcPr>
            <w:tcW w:w="2121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包括所需安装过程产生的其它费用、免费初次送检提供第三方检测报告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2.该型号设备参数列明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54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CG1-30K不含导轨半自动等离子快速切割机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1台）</w:t>
            </w:r>
          </w:p>
        </w:tc>
        <w:tc>
          <w:tcPr>
            <w:tcW w:w="2121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免费送货、免费安装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含交付使用全部费用；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2.供货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设备参数列明：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56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本项目投标总价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报价包含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设备购置、安装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运送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配件、</w:t>
            </w:r>
            <w:r>
              <w:rPr>
                <w:rFonts w:hint="eastAsia"/>
                <w:sz w:val="18"/>
                <w:szCs w:val="18"/>
              </w:rPr>
              <w:t>税金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安全保护、质保、清运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交付使用</w:t>
            </w:r>
            <w:r>
              <w:rPr>
                <w:rFonts w:hint="eastAsia"/>
                <w:sz w:val="18"/>
                <w:szCs w:val="18"/>
              </w:rPr>
              <w:t>所有费用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5"/>
                <w:szCs w:val="15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000000"/>
          <w:sz w:val="27"/>
          <w:szCs w:val="27"/>
          <w:shd w:val="clear" w:color="auto" w:fill="FFFFFF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700FD7"/>
    <w:multiLevelType w:val="singleLevel"/>
    <w:tmpl w:val="8A700F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4D379A"/>
    <w:multiLevelType w:val="singleLevel"/>
    <w:tmpl w:val="BA4D37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77878"/>
    <w:rsid w:val="02FD2A97"/>
    <w:rsid w:val="07931E98"/>
    <w:rsid w:val="0B3D577A"/>
    <w:rsid w:val="19DD1260"/>
    <w:rsid w:val="24FB2D22"/>
    <w:rsid w:val="296A13B5"/>
    <w:rsid w:val="2A372B24"/>
    <w:rsid w:val="2DB3071B"/>
    <w:rsid w:val="2FB34D51"/>
    <w:rsid w:val="48360CDA"/>
    <w:rsid w:val="5D893330"/>
    <w:rsid w:val="631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2024-05-17T07:59:00Z</dcterms:created>
  <dc:creator>Administrator</dc:creator>
  <cp:lastModifiedBy>Administrator</cp:lastModifiedBy>
  <dcterms:modified xsi:type="dcterms:W3CDTF">2024-05-29T03:10:42Z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